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902576" w14:textId="10A9DEB9" w:rsidR="003B0EEB" w:rsidRPr="00AB5971" w:rsidRDefault="00025516" w:rsidP="003B0EEB">
      <w:pPr>
        <w:rPr>
          <w:rFonts w:ascii="Arial" w:hAnsi="Arial" w:cs="Arial"/>
          <w:b/>
          <w:bCs/>
        </w:rPr>
      </w:pPr>
      <w:r w:rsidRPr="00F63018">
        <w:rPr>
          <w:noProof/>
          <w:lang w:eastAsia="en-GB"/>
        </w:rPr>
        <w:drawing>
          <wp:anchor distT="0" distB="0" distL="114300" distR="114300" simplePos="0" relativeHeight="251659264" behindDoc="0" locked="0" layoutInCell="1" allowOverlap="1" wp14:anchorId="5FD22C75" wp14:editId="1D0068C3">
            <wp:simplePos x="0" y="0"/>
            <wp:positionH relativeFrom="margin">
              <wp:posOffset>1151255</wp:posOffset>
            </wp:positionH>
            <wp:positionV relativeFrom="margin">
              <wp:posOffset>-624840</wp:posOffset>
            </wp:positionV>
            <wp:extent cx="4165600" cy="1177290"/>
            <wp:effectExtent l="0" t="0" r="6350" b="3810"/>
            <wp:wrapNone/>
            <wp:docPr id="32" name="Picture 3"/>
            <wp:cNvGraphicFramePr/>
            <a:graphic xmlns:a="http://schemas.openxmlformats.org/drawingml/2006/main">
              <a:graphicData uri="http://schemas.openxmlformats.org/drawingml/2006/picture">
                <pic:pic xmlns:pic="http://schemas.openxmlformats.org/drawingml/2006/picture">
                  <pic:nvPicPr>
                    <pic:cNvPr id="32" name="Picture 3"/>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4165600" cy="1177290"/>
                    </a:xfrm>
                    <a:prstGeom prst="rect">
                      <a:avLst/>
                    </a:prstGeom>
                    <a:noFill/>
                    <a:ln w="9525">
                      <a:noFill/>
                      <a:miter lim="800000"/>
                      <a:headEnd/>
                      <a:tailEnd/>
                    </a:ln>
                    <a:extLst/>
                  </pic:spPr>
                </pic:pic>
              </a:graphicData>
            </a:graphic>
          </wp:anchor>
        </w:drawing>
      </w:r>
    </w:p>
    <w:p w14:paraId="3CF9EEFE" w14:textId="77777777" w:rsidR="003B0EEB" w:rsidRPr="00AB5971" w:rsidRDefault="003B0EEB" w:rsidP="003B0EEB">
      <w:pPr>
        <w:rPr>
          <w:rFonts w:ascii="Arial" w:hAnsi="Arial" w:cs="Arial"/>
          <w:b/>
          <w:bCs/>
        </w:rPr>
      </w:pPr>
    </w:p>
    <w:p w14:paraId="5B5258EB" w14:textId="77777777" w:rsidR="003B0EEB" w:rsidRPr="00AB5971" w:rsidRDefault="003B0EEB" w:rsidP="003B0EEB">
      <w:pPr>
        <w:rPr>
          <w:rFonts w:ascii="Arial" w:hAnsi="Arial" w:cs="Arial"/>
          <w:b/>
          <w:bCs/>
        </w:rPr>
      </w:pPr>
    </w:p>
    <w:p w14:paraId="012A16A0" w14:textId="77777777" w:rsidR="003B0EEB" w:rsidRPr="00AB5971" w:rsidRDefault="003B0EEB" w:rsidP="003B0EEB">
      <w:pPr>
        <w:rPr>
          <w:rFonts w:ascii="Arial" w:hAnsi="Arial" w:cs="Arial"/>
          <w:b/>
          <w:bCs/>
        </w:rPr>
      </w:pPr>
    </w:p>
    <w:p w14:paraId="5DDB5F80" w14:textId="77777777" w:rsidR="00025516" w:rsidRPr="00025516" w:rsidRDefault="00025516" w:rsidP="00025516">
      <w:pPr>
        <w:rPr>
          <w:rFonts w:ascii="Arial" w:hAnsi="Arial" w:cs="Arial"/>
          <w:b/>
          <w:bCs/>
        </w:rPr>
      </w:pPr>
      <w:r w:rsidRPr="00025516">
        <w:rPr>
          <w:rFonts w:ascii="Arial" w:hAnsi="Arial" w:cs="Arial"/>
          <w:b/>
          <w:bCs/>
        </w:rPr>
        <w:t>PRESS RELEASE</w:t>
      </w:r>
    </w:p>
    <w:p w14:paraId="46B2B724" w14:textId="77777777" w:rsidR="003B0EEB" w:rsidRPr="00025516" w:rsidRDefault="003B0EEB" w:rsidP="003B0EEB">
      <w:pPr>
        <w:rPr>
          <w:rFonts w:ascii="Arial" w:hAnsi="Arial" w:cs="Arial"/>
          <w:b/>
          <w:bCs/>
        </w:rPr>
      </w:pPr>
    </w:p>
    <w:p w14:paraId="210FB96B" w14:textId="25E04B0A" w:rsidR="003B0EEB" w:rsidRPr="00025516" w:rsidRDefault="00372562" w:rsidP="003B0EEB">
      <w:pPr>
        <w:jc w:val="center"/>
        <w:rPr>
          <w:rFonts w:ascii="Arial" w:hAnsi="Arial" w:cs="Arial"/>
        </w:rPr>
      </w:pPr>
      <w:r w:rsidRPr="00025516">
        <w:rPr>
          <w:rFonts w:ascii="Arial" w:hAnsi="Arial" w:cs="Arial"/>
          <w:b/>
          <w:bCs/>
        </w:rPr>
        <w:t xml:space="preserve">Magnificent </w:t>
      </w:r>
      <w:r w:rsidR="00E84262" w:rsidRPr="00025516">
        <w:rPr>
          <w:rFonts w:ascii="Arial" w:hAnsi="Arial" w:cs="Arial"/>
          <w:b/>
          <w:bCs/>
        </w:rPr>
        <w:t xml:space="preserve">Alex </w:t>
      </w:r>
      <w:r w:rsidRPr="00025516">
        <w:rPr>
          <w:rFonts w:ascii="Arial" w:hAnsi="Arial" w:cs="Arial"/>
          <w:b/>
          <w:bCs/>
        </w:rPr>
        <w:t xml:space="preserve">Marquez takes </w:t>
      </w:r>
      <w:r w:rsidR="00E84262" w:rsidRPr="00025516">
        <w:rPr>
          <w:rFonts w:ascii="Arial" w:hAnsi="Arial" w:cs="Arial"/>
          <w:b/>
          <w:bCs/>
        </w:rPr>
        <w:t xml:space="preserve">hat trick with </w:t>
      </w:r>
      <w:r w:rsidR="00A06C5E">
        <w:rPr>
          <w:rFonts w:ascii="Arial" w:hAnsi="Arial" w:cs="Arial"/>
          <w:b/>
          <w:bCs/>
        </w:rPr>
        <w:t>Catalan</w:t>
      </w:r>
      <w:r w:rsidR="00E84262" w:rsidRPr="00025516">
        <w:rPr>
          <w:rFonts w:ascii="Arial" w:hAnsi="Arial" w:cs="Arial"/>
          <w:b/>
          <w:bCs/>
        </w:rPr>
        <w:t xml:space="preserve"> GP</w:t>
      </w:r>
      <w:r w:rsidRPr="00025516">
        <w:rPr>
          <w:rFonts w:ascii="Arial" w:hAnsi="Arial" w:cs="Arial"/>
          <w:b/>
          <w:bCs/>
        </w:rPr>
        <w:t xml:space="preserve"> victory as another new lap record falls to Triumph 765cc triple</w:t>
      </w:r>
    </w:p>
    <w:p w14:paraId="35CA4CEE" w14:textId="47F97CF8" w:rsidR="00EB5BF0" w:rsidRDefault="003D4814">
      <w:pPr>
        <w:rPr>
          <w:rFonts w:ascii="Arial" w:hAnsi="Arial" w:cs="Arial"/>
        </w:rPr>
      </w:pPr>
    </w:p>
    <w:p w14:paraId="6C62E530" w14:textId="77777777" w:rsidR="00937B9A" w:rsidRPr="005279B6" w:rsidRDefault="00937B9A">
      <w:pPr>
        <w:rPr>
          <w:rFonts w:ascii="Arial" w:hAnsi="Arial" w:cs="Arial"/>
        </w:rPr>
      </w:pPr>
    </w:p>
    <w:p w14:paraId="58304FEF" w14:textId="350B8C7E" w:rsidR="00372562" w:rsidRPr="00025516" w:rsidRDefault="00372562" w:rsidP="005279B6">
      <w:pPr>
        <w:jc w:val="both"/>
        <w:rPr>
          <w:rFonts w:ascii="Arial" w:hAnsi="Arial" w:cs="Arial"/>
          <w:sz w:val="22"/>
          <w:szCs w:val="22"/>
        </w:rPr>
      </w:pPr>
      <w:r w:rsidRPr="00025516">
        <w:rPr>
          <w:rFonts w:ascii="Arial" w:hAnsi="Arial" w:cs="Arial"/>
          <w:sz w:val="22"/>
          <w:szCs w:val="22"/>
        </w:rPr>
        <w:t>For the first time in his Grand Prix career</w:t>
      </w:r>
      <w:r w:rsidR="00D460B7" w:rsidRPr="00025516">
        <w:rPr>
          <w:rFonts w:ascii="Arial" w:hAnsi="Arial" w:cs="Arial"/>
          <w:sz w:val="22"/>
          <w:szCs w:val="22"/>
        </w:rPr>
        <w:t>,</w:t>
      </w:r>
      <w:r w:rsidRPr="00025516">
        <w:rPr>
          <w:rFonts w:ascii="Arial" w:hAnsi="Arial" w:cs="Arial"/>
          <w:sz w:val="22"/>
          <w:szCs w:val="22"/>
        </w:rPr>
        <w:t xml:space="preserve"> Alex Marquez took his third victory in a row with a dominant display on home soil </w:t>
      </w:r>
      <w:r w:rsidR="00D460B7" w:rsidRPr="00025516">
        <w:rPr>
          <w:rFonts w:ascii="Arial" w:hAnsi="Arial" w:cs="Arial"/>
          <w:sz w:val="22"/>
          <w:szCs w:val="22"/>
        </w:rPr>
        <w:t>at the Circuit de Barcelona-</w:t>
      </w:r>
      <w:proofErr w:type="spellStart"/>
      <w:r w:rsidR="00D460B7" w:rsidRPr="00025516">
        <w:rPr>
          <w:rFonts w:ascii="Arial" w:hAnsi="Arial" w:cs="Arial"/>
          <w:sz w:val="22"/>
          <w:szCs w:val="22"/>
        </w:rPr>
        <w:t>Catalunya</w:t>
      </w:r>
      <w:proofErr w:type="spellEnd"/>
      <w:r w:rsidRPr="00025516">
        <w:rPr>
          <w:rFonts w:ascii="Arial" w:hAnsi="Arial" w:cs="Arial"/>
          <w:sz w:val="22"/>
          <w:szCs w:val="22"/>
        </w:rPr>
        <w:t xml:space="preserve">, and </w:t>
      </w:r>
      <w:r w:rsidR="00F572EB" w:rsidRPr="00025516">
        <w:rPr>
          <w:rFonts w:ascii="Arial" w:hAnsi="Arial" w:cs="Arial"/>
          <w:sz w:val="22"/>
          <w:szCs w:val="22"/>
        </w:rPr>
        <w:t xml:space="preserve">he now </w:t>
      </w:r>
      <w:r w:rsidRPr="00025516">
        <w:rPr>
          <w:rFonts w:ascii="Arial" w:hAnsi="Arial" w:cs="Arial"/>
          <w:sz w:val="22"/>
          <w:szCs w:val="22"/>
        </w:rPr>
        <w:t>moves into the lead</w:t>
      </w:r>
      <w:r w:rsidR="003838E1" w:rsidRPr="00025516">
        <w:rPr>
          <w:rFonts w:ascii="Arial" w:hAnsi="Arial" w:cs="Arial"/>
          <w:sz w:val="22"/>
          <w:szCs w:val="22"/>
        </w:rPr>
        <w:t xml:space="preserve"> of the Moto2</w:t>
      </w:r>
      <w:r w:rsidR="000D13BE">
        <w:rPr>
          <w:rFonts w:ascii="Arial" w:hAnsi="Arial" w:cs="Arial"/>
          <w:sz w:val="22"/>
          <w:szCs w:val="22"/>
        </w:rPr>
        <w:t>™</w:t>
      </w:r>
      <w:r w:rsidR="003838E1" w:rsidRPr="00025516">
        <w:rPr>
          <w:rFonts w:ascii="Arial" w:hAnsi="Arial" w:cs="Arial"/>
          <w:sz w:val="22"/>
          <w:szCs w:val="22"/>
        </w:rPr>
        <w:t xml:space="preserve"> championship</w:t>
      </w:r>
      <w:r w:rsidR="00D460B7" w:rsidRPr="00025516">
        <w:rPr>
          <w:rFonts w:ascii="Arial" w:hAnsi="Arial" w:cs="Arial"/>
          <w:sz w:val="22"/>
          <w:szCs w:val="22"/>
        </w:rPr>
        <w:t>.</w:t>
      </w:r>
    </w:p>
    <w:p w14:paraId="129E02E7" w14:textId="77777777" w:rsidR="00372562" w:rsidRPr="00025516" w:rsidRDefault="00372562" w:rsidP="005279B6">
      <w:pPr>
        <w:jc w:val="both"/>
        <w:rPr>
          <w:rFonts w:ascii="Arial" w:hAnsi="Arial" w:cs="Arial"/>
          <w:sz w:val="22"/>
          <w:szCs w:val="22"/>
        </w:rPr>
      </w:pPr>
    </w:p>
    <w:p w14:paraId="1211377A" w14:textId="65219E83" w:rsidR="0050180E" w:rsidRPr="00025516" w:rsidRDefault="00D460B7" w:rsidP="005279B6">
      <w:pPr>
        <w:jc w:val="both"/>
        <w:rPr>
          <w:rFonts w:ascii="Arial" w:hAnsi="Arial" w:cs="Arial"/>
          <w:sz w:val="22"/>
          <w:szCs w:val="22"/>
        </w:rPr>
      </w:pPr>
      <w:r w:rsidRPr="00025516">
        <w:rPr>
          <w:rFonts w:ascii="Arial" w:hAnsi="Arial" w:cs="Arial"/>
          <w:sz w:val="22"/>
          <w:szCs w:val="22"/>
        </w:rPr>
        <w:t xml:space="preserve">Further demonstrating just how </w:t>
      </w:r>
      <w:r w:rsidR="00F572EB" w:rsidRPr="00025516">
        <w:rPr>
          <w:rFonts w:ascii="Arial" w:hAnsi="Arial" w:cs="Arial"/>
          <w:sz w:val="22"/>
          <w:szCs w:val="22"/>
        </w:rPr>
        <w:t>well</w:t>
      </w:r>
      <w:r w:rsidRPr="00025516">
        <w:rPr>
          <w:rFonts w:ascii="Arial" w:hAnsi="Arial" w:cs="Arial"/>
          <w:sz w:val="22"/>
          <w:szCs w:val="22"/>
        </w:rPr>
        <w:t xml:space="preserve"> the Spanish rider has </w:t>
      </w:r>
      <w:r w:rsidR="00F572EB" w:rsidRPr="00025516">
        <w:rPr>
          <w:rFonts w:ascii="Arial" w:hAnsi="Arial" w:cs="Arial"/>
          <w:sz w:val="22"/>
          <w:szCs w:val="22"/>
        </w:rPr>
        <w:t>connected</w:t>
      </w:r>
      <w:r w:rsidRPr="00025516">
        <w:rPr>
          <w:rFonts w:ascii="Arial" w:hAnsi="Arial" w:cs="Arial"/>
          <w:sz w:val="22"/>
          <w:szCs w:val="22"/>
        </w:rPr>
        <w:t xml:space="preserve"> with the </w:t>
      </w:r>
      <w:r w:rsidR="005C281C" w:rsidRPr="00025516">
        <w:rPr>
          <w:rFonts w:ascii="Arial" w:hAnsi="Arial" w:cs="Arial"/>
          <w:sz w:val="22"/>
          <w:szCs w:val="22"/>
        </w:rPr>
        <w:t xml:space="preserve">greater power and torque of the </w:t>
      </w:r>
      <w:r w:rsidRPr="00025516">
        <w:rPr>
          <w:rFonts w:ascii="Arial" w:hAnsi="Arial" w:cs="Arial"/>
          <w:sz w:val="22"/>
          <w:szCs w:val="22"/>
        </w:rPr>
        <w:t>Triumph 765cc triple</w:t>
      </w:r>
      <w:r w:rsidR="00F572EB" w:rsidRPr="00025516">
        <w:rPr>
          <w:rFonts w:ascii="Arial" w:hAnsi="Arial" w:cs="Arial"/>
          <w:sz w:val="22"/>
          <w:szCs w:val="22"/>
        </w:rPr>
        <w:t xml:space="preserve"> engine</w:t>
      </w:r>
      <w:r w:rsidRPr="00025516">
        <w:rPr>
          <w:rFonts w:ascii="Arial" w:hAnsi="Arial" w:cs="Arial"/>
          <w:sz w:val="22"/>
          <w:szCs w:val="22"/>
        </w:rPr>
        <w:t xml:space="preserve"> in his EG 0,0 Marc VDS </w:t>
      </w:r>
      <w:proofErr w:type="spellStart"/>
      <w:r w:rsidRPr="00025516">
        <w:rPr>
          <w:rFonts w:ascii="Arial" w:hAnsi="Arial" w:cs="Arial"/>
          <w:sz w:val="22"/>
          <w:szCs w:val="22"/>
        </w:rPr>
        <w:t>Kalex</w:t>
      </w:r>
      <w:proofErr w:type="spellEnd"/>
      <w:r w:rsidRPr="00025516">
        <w:rPr>
          <w:rFonts w:ascii="Arial" w:hAnsi="Arial" w:cs="Arial"/>
          <w:sz w:val="22"/>
          <w:szCs w:val="22"/>
        </w:rPr>
        <w:t xml:space="preserve"> machine, Marquez also set a new Moto2</w:t>
      </w:r>
      <w:r w:rsidR="000D13BE">
        <w:rPr>
          <w:rFonts w:ascii="Arial" w:hAnsi="Arial" w:cs="Arial"/>
          <w:sz w:val="22"/>
          <w:szCs w:val="22"/>
        </w:rPr>
        <w:t>™</w:t>
      </w:r>
      <w:r w:rsidRPr="00025516">
        <w:rPr>
          <w:rFonts w:ascii="Arial" w:hAnsi="Arial" w:cs="Arial"/>
          <w:sz w:val="22"/>
          <w:szCs w:val="22"/>
        </w:rPr>
        <w:t xml:space="preserve"> </w:t>
      </w:r>
      <w:r w:rsidR="00497CDA" w:rsidRPr="000D13BE">
        <w:rPr>
          <w:rFonts w:ascii="Arial" w:hAnsi="Arial" w:cs="Arial"/>
          <w:sz w:val="22"/>
          <w:szCs w:val="22"/>
        </w:rPr>
        <w:t>race</w:t>
      </w:r>
      <w:r w:rsidR="00497CDA">
        <w:rPr>
          <w:rFonts w:ascii="Arial" w:hAnsi="Arial" w:cs="Arial"/>
          <w:sz w:val="22"/>
          <w:szCs w:val="22"/>
        </w:rPr>
        <w:t xml:space="preserve"> </w:t>
      </w:r>
      <w:r w:rsidRPr="00025516">
        <w:rPr>
          <w:rFonts w:ascii="Arial" w:hAnsi="Arial" w:cs="Arial"/>
          <w:sz w:val="22"/>
          <w:szCs w:val="22"/>
        </w:rPr>
        <w:t xml:space="preserve">lap record at the </w:t>
      </w:r>
      <w:r w:rsidR="00F572EB" w:rsidRPr="00025516">
        <w:rPr>
          <w:rFonts w:ascii="Arial" w:hAnsi="Arial" w:cs="Arial"/>
          <w:sz w:val="22"/>
          <w:szCs w:val="22"/>
        </w:rPr>
        <w:t>iconic track</w:t>
      </w:r>
      <w:r w:rsidRPr="00025516">
        <w:rPr>
          <w:rFonts w:ascii="Arial" w:hAnsi="Arial" w:cs="Arial"/>
          <w:sz w:val="22"/>
          <w:szCs w:val="22"/>
        </w:rPr>
        <w:t>. After seven rounds of Triumph powering the 2019 season, a new record has</w:t>
      </w:r>
      <w:r w:rsidR="00025516">
        <w:rPr>
          <w:rFonts w:ascii="Arial" w:hAnsi="Arial" w:cs="Arial"/>
          <w:sz w:val="22"/>
          <w:szCs w:val="22"/>
        </w:rPr>
        <w:t xml:space="preserve"> been set at every single race; a combination of </w:t>
      </w:r>
      <w:r w:rsidR="000A631F" w:rsidRPr="00025516">
        <w:rPr>
          <w:rFonts w:ascii="Arial" w:hAnsi="Arial" w:cs="Arial"/>
          <w:sz w:val="22"/>
          <w:szCs w:val="22"/>
        </w:rPr>
        <w:t>fastest lap</w:t>
      </w:r>
      <w:r w:rsidR="00F545D8" w:rsidRPr="00025516">
        <w:rPr>
          <w:rFonts w:ascii="Arial" w:hAnsi="Arial" w:cs="Arial"/>
          <w:sz w:val="22"/>
          <w:szCs w:val="22"/>
        </w:rPr>
        <w:t xml:space="preserve">, top speed or race time, or a </w:t>
      </w:r>
      <w:r w:rsidR="00025516">
        <w:rPr>
          <w:rFonts w:ascii="Arial" w:hAnsi="Arial" w:cs="Arial"/>
          <w:sz w:val="22"/>
          <w:szCs w:val="22"/>
        </w:rPr>
        <w:t>full sweep of records</w:t>
      </w:r>
      <w:r w:rsidR="00F545D8" w:rsidRPr="00025516">
        <w:rPr>
          <w:rFonts w:ascii="Arial" w:hAnsi="Arial" w:cs="Arial"/>
          <w:sz w:val="22"/>
          <w:szCs w:val="22"/>
        </w:rPr>
        <w:t>.</w:t>
      </w:r>
    </w:p>
    <w:p w14:paraId="1E647D72" w14:textId="77777777" w:rsidR="00C01227" w:rsidRPr="00025516" w:rsidRDefault="00C01227" w:rsidP="005279B6">
      <w:pPr>
        <w:jc w:val="both"/>
        <w:rPr>
          <w:rFonts w:ascii="Arial" w:hAnsi="Arial" w:cs="Arial"/>
          <w:sz w:val="22"/>
          <w:szCs w:val="22"/>
        </w:rPr>
      </w:pPr>
    </w:p>
    <w:p w14:paraId="50638D01" w14:textId="540CB52C" w:rsidR="00353F53" w:rsidRPr="00025516" w:rsidRDefault="00353F53" w:rsidP="005279B6">
      <w:pPr>
        <w:jc w:val="both"/>
        <w:rPr>
          <w:rFonts w:ascii="Arial" w:hAnsi="Arial" w:cs="Arial"/>
          <w:sz w:val="22"/>
          <w:szCs w:val="22"/>
        </w:rPr>
      </w:pPr>
      <w:r w:rsidRPr="00025516">
        <w:rPr>
          <w:rFonts w:ascii="Arial" w:hAnsi="Arial" w:cs="Arial"/>
          <w:sz w:val="22"/>
          <w:szCs w:val="22"/>
        </w:rPr>
        <w:t>The racing in the Moto2</w:t>
      </w:r>
      <w:r w:rsidR="000D13BE">
        <w:rPr>
          <w:rFonts w:ascii="Arial" w:hAnsi="Arial" w:cs="Arial"/>
          <w:sz w:val="22"/>
          <w:szCs w:val="22"/>
        </w:rPr>
        <w:t>™</w:t>
      </w:r>
      <w:r w:rsidRPr="00025516">
        <w:rPr>
          <w:rFonts w:ascii="Arial" w:hAnsi="Arial" w:cs="Arial"/>
          <w:sz w:val="22"/>
          <w:szCs w:val="22"/>
        </w:rPr>
        <w:t xml:space="preserve"> class was as close as ever all weekend, starting with a remarkable </w:t>
      </w:r>
      <w:r w:rsidR="00025516">
        <w:rPr>
          <w:rFonts w:ascii="Arial" w:hAnsi="Arial" w:cs="Arial"/>
          <w:sz w:val="22"/>
          <w:szCs w:val="22"/>
        </w:rPr>
        <w:t>f</w:t>
      </w:r>
      <w:r w:rsidRPr="00025516">
        <w:rPr>
          <w:rFonts w:ascii="Arial" w:hAnsi="Arial" w:cs="Arial"/>
          <w:sz w:val="22"/>
          <w:szCs w:val="22"/>
        </w:rPr>
        <w:t xml:space="preserve">ree </w:t>
      </w:r>
      <w:r w:rsidR="00025516">
        <w:rPr>
          <w:rFonts w:ascii="Arial" w:hAnsi="Arial" w:cs="Arial"/>
          <w:sz w:val="22"/>
          <w:szCs w:val="22"/>
        </w:rPr>
        <w:t>p</w:t>
      </w:r>
      <w:r w:rsidRPr="00025516">
        <w:rPr>
          <w:rFonts w:ascii="Arial" w:hAnsi="Arial" w:cs="Arial"/>
          <w:sz w:val="22"/>
          <w:szCs w:val="22"/>
        </w:rPr>
        <w:t xml:space="preserve">ractice 1 in which the top eight riders were separated by </w:t>
      </w:r>
      <w:r w:rsidR="00900E15" w:rsidRPr="00025516">
        <w:rPr>
          <w:rFonts w:ascii="Arial" w:hAnsi="Arial" w:cs="Arial"/>
          <w:sz w:val="22"/>
          <w:szCs w:val="22"/>
        </w:rPr>
        <w:t xml:space="preserve">under </w:t>
      </w:r>
      <w:r w:rsidRPr="00025516">
        <w:rPr>
          <w:rFonts w:ascii="Arial" w:hAnsi="Arial" w:cs="Arial"/>
          <w:sz w:val="22"/>
          <w:szCs w:val="22"/>
        </w:rPr>
        <w:t>0.3</w:t>
      </w:r>
      <w:r w:rsidR="003D4814">
        <w:rPr>
          <w:rFonts w:ascii="Arial" w:hAnsi="Arial" w:cs="Arial"/>
          <w:sz w:val="22"/>
          <w:szCs w:val="22"/>
        </w:rPr>
        <w:t xml:space="preserve"> </w:t>
      </w:r>
      <w:r w:rsidRPr="00025516">
        <w:rPr>
          <w:rFonts w:ascii="Arial" w:hAnsi="Arial" w:cs="Arial"/>
          <w:sz w:val="22"/>
          <w:szCs w:val="22"/>
        </w:rPr>
        <w:t xml:space="preserve">seconds. By </w:t>
      </w:r>
      <w:r w:rsidR="00025516">
        <w:rPr>
          <w:rFonts w:ascii="Arial" w:hAnsi="Arial" w:cs="Arial"/>
          <w:sz w:val="22"/>
          <w:szCs w:val="22"/>
        </w:rPr>
        <w:t>f</w:t>
      </w:r>
      <w:r w:rsidRPr="00025516">
        <w:rPr>
          <w:rFonts w:ascii="Arial" w:hAnsi="Arial" w:cs="Arial"/>
          <w:sz w:val="22"/>
          <w:szCs w:val="22"/>
        </w:rPr>
        <w:t xml:space="preserve">ree </w:t>
      </w:r>
      <w:r w:rsidR="00025516">
        <w:rPr>
          <w:rFonts w:ascii="Arial" w:hAnsi="Arial" w:cs="Arial"/>
          <w:sz w:val="22"/>
          <w:szCs w:val="22"/>
        </w:rPr>
        <w:t>p</w:t>
      </w:r>
      <w:r w:rsidRPr="00025516">
        <w:rPr>
          <w:rFonts w:ascii="Arial" w:hAnsi="Arial" w:cs="Arial"/>
          <w:sz w:val="22"/>
          <w:szCs w:val="22"/>
        </w:rPr>
        <w:t xml:space="preserve">ractice 3 on Saturday morning the top 22 were all within one second, and at the end of </w:t>
      </w:r>
      <w:r w:rsidR="00025516">
        <w:rPr>
          <w:rFonts w:ascii="Arial" w:hAnsi="Arial" w:cs="Arial"/>
          <w:sz w:val="22"/>
          <w:szCs w:val="22"/>
        </w:rPr>
        <w:t>q</w:t>
      </w:r>
      <w:r w:rsidRPr="00025516">
        <w:rPr>
          <w:rFonts w:ascii="Arial" w:hAnsi="Arial" w:cs="Arial"/>
          <w:sz w:val="22"/>
          <w:szCs w:val="22"/>
        </w:rPr>
        <w:t>ualifying</w:t>
      </w:r>
      <w:r w:rsidR="00025516">
        <w:rPr>
          <w:rFonts w:ascii="Arial" w:hAnsi="Arial" w:cs="Arial"/>
          <w:sz w:val="22"/>
          <w:szCs w:val="22"/>
        </w:rPr>
        <w:t>,</w:t>
      </w:r>
      <w:r w:rsidRPr="00025516">
        <w:rPr>
          <w:rFonts w:ascii="Arial" w:hAnsi="Arial" w:cs="Arial"/>
          <w:sz w:val="22"/>
          <w:szCs w:val="22"/>
        </w:rPr>
        <w:t xml:space="preserve"> just 0.1</w:t>
      </w:r>
      <w:r w:rsidR="003D4814">
        <w:rPr>
          <w:rFonts w:ascii="Arial" w:hAnsi="Arial" w:cs="Arial"/>
          <w:sz w:val="22"/>
          <w:szCs w:val="22"/>
        </w:rPr>
        <w:t xml:space="preserve"> </w:t>
      </w:r>
      <w:r w:rsidRPr="00025516">
        <w:rPr>
          <w:rFonts w:ascii="Arial" w:hAnsi="Arial" w:cs="Arial"/>
          <w:sz w:val="22"/>
          <w:szCs w:val="22"/>
        </w:rPr>
        <w:t>seconds separated the top six riders.</w:t>
      </w:r>
    </w:p>
    <w:p w14:paraId="2CF758F6" w14:textId="77777777" w:rsidR="00353F53" w:rsidRPr="00025516" w:rsidRDefault="00353F53" w:rsidP="005279B6">
      <w:pPr>
        <w:jc w:val="both"/>
        <w:rPr>
          <w:rFonts w:ascii="Arial" w:hAnsi="Arial" w:cs="Arial"/>
          <w:sz w:val="22"/>
          <w:szCs w:val="22"/>
        </w:rPr>
      </w:pPr>
    </w:p>
    <w:p w14:paraId="1850C727" w14:textId="068F35D3" w:rsidR="00E00565" w:rsidRPr="00025516" w:rsidRDefault="00353F53" w:rsidP="005279B6">
      <w:pPr>
        <w:jc w:val="both"/>
        <w:rPr>
          <w:rFonts w:ascii="Arial" w:hAnsi="Arial" w:cs="Arial"/>
          <w:sz w:val="22"/>
          <w:szCs w:val="22"/>
        </w:rPr>
      </w:pPr>
      <w:r w:rsidRPr="00025516">
        <w:rPr>
          <w:rFonts w:ascii="Arial" w:hAnsi="Arial" w:cs="Arial"/>
          <w:sz w:val="22"/>
          <w:szCs w:val="22"/>
        </w:rPr>
        <w:t xml:space="preserve">The </w:t>
      </w:r>
      <w:r w:rsidR="00C51924" w:rsidRPr="00025516">
        <w:rPr>
          <w:rFonts w:ascii="Arial" w:hAnsi="Arial" w:cs="Arial"/>
          <w:sz w:val="22"/>
          <w:szCs w:val="22"/>
        </w:rPr>
        <w:t>closeness</w:t>
      </w:r>
      <w:r w:rsidRPr="00025516">
        <w:rPr>
          <w:rFonts w:ascii="Arial" w:hAnsi="Arial" w:cs="Arial"/>
          <w:sz w:val="22"/>
          <w:szCs w:val="22"/>
        </w:rPr>
        <w:t xml:space="preserve"> of competition this year makes it all the more impressive that Marquez has now won three in a row, and </w:t>
      </w:r>
      <w:r w:rsidR="00EF7806" w:rsidRPr="00025516">
        <w:rPr>
          <w:rFonts w:ascii="Arial" w:hAnsi="Arial" w:cs="Arial"/>
          <w:sz w:val="22"/>
          <w:szCs w:val="22"/>
        </w:rPr>
        <w:t xml:space="preserve">that he </w:t>
      </w:r>
      <w:r w:rsidRPr="00025516">
        <w:rPr>
          <w:rFonts w:ascii="Arial" w:hAnsi="Arial" w:cs="Arial"/>
          <w:sz w:val="22"/>
          <w:szCs w:val="22"/>
        </w:rPr>
        <w:t>did so in such dominant fashion, leading home Thomas Luthi by 1.9</w:t>
      </w:r>
      <w:r w:rsidR="00025516">
        <w:rPr>
          <w:rFonts w:ascii="Arial" w:hAnsi="Arial" w:cs="Arial"/>
          <w:sz w:val="22"/>
          <w:szCs w:val="22"/>
        </w:rPr>
        <w:t xml:space="preserve"> </w:t>
      </w:r>
      <w:r w:rsidRPr="00025516">
        <w:rPr>
          <w:rFonts w:ascii="Arial" w:hAnsi="Arial" w:cs="Arial"/>
          <w:sz w:val="22"/>
          <w:szCs w:val="22"/>
        </w:rPr>
        <w:t>seconds with Jorge Navarro a further 0.6</w:t>
      </w:r>
      <w:r w:rsidR="003D4814">
        <w:rPr>
          <w:rFonts w:ascii="Arial" w:hAnsi="Arial" w:cs="Arial"/>
          <w:sz w:val="22"/>
          <w:szCs w:val="22"/>
        </w:rPr>
        <w:t xml:space="preserve"> </w:t>
      </w:r>
      <w:r w:rsidRPr="00025516">
        <w:rPr>
          <w:rFonts w:ascii="Arial" w:hAnsi="Arial" w:cs="Arial"/>
          <w:sz w:val="22"/>
          <w:szCs w:val="22"/>
        </w:rPr>
        <w:t>seconds back.</w:t>
      </w:r>
      <w:r w:rsidR="00025516">
        <w:rPr>
          <w:rFonts w:ascii="Arial" w:hAnsi="Arial" w:cs="Arial"/>
          <w:sz w:val="22"/>
          <w:szCs w:val="22"/>
        </w:rPr>
        <w:t xml:space="preserve"> </w:t>
      </w:r>
      <w:r w:rsidR="00E00565" w:rsidRPr="00025516">
        <w:rPr>
          <w:rFonts w:ascii="Arial" w:hAnsi="Arial" w:cs="Arial"/>
          <w:sz w:val="22"/>
          <w:szCs w:val="22"/>
        </w:rPr>
        <w:t xml:space="preserve">Previous championship leader Lorenzo Baldassarri, who </w:t>
      </w:r>
      <w:r w:rsidR="006102A4" w:rsidRPr="00025516">
        <w:rPr>
          <w:rFonts w:ascii="Arial" w:hAnsi="Arial" w:cs="Arial"/>
          <w:sz w:val="22"/>
          <w:szCs w:val="22"/>
        </w:rPr>
        <w:t xml:space="preserve">has </w:t>
      </w:r>
      <w:r w:rsidR="00E00565" w:rsidRPr="00025516">
        <w:rPr>
          <w:rFonts w:ascii="Arial" w:hAnsi="Arial" w:cs="Arial"/>
          <w:sz w:val="22"/>
          <w:szCs w:val="22"/>
        </w:rPr>
        <w:t>also taken three victories this season, crashed out with 16 of the 22 laps to run</w:t>
      </w:r>
      <w:r w:rsidR="00702B68" w:rsidRPr="00025516">
        <w:rPr>
          <w:rFonts w:ascii="Arial" w:hAnsi="Arial" w:cs="Arial"/>
          <w:sz w:val="22"/>
          <w:szCs w:val="22"/>
        </w:rPr>
        <w:t xml:space="preserve"> at the tricky </w:t>
      </w:r>
      <w:bookmarkStart w:id="0" w:name="_GoBack"/>
      <w:bookmarkEnd w:id="0"/>
      <w:r w:rsidR="00702B68" w:rsidRPr="00025516">
        <w:rPr>
          <w:rFonts w:ascii="Arial" w:hAnsi="Arial" w:cs="Arial"/>
          <w:sz w:val="22"/>
          <w:szCs w:val="22"/>
        </w:rPr>
        <w:t>turn ten</w:t>
      </w:r>
      <w:r w:rsidR="0087056F" w:rsidRPr="00025516">
        <w:rPr>
          <w:rFonts w:ascii="Arial" w:hAnsi="Arial" w:cs="Arial"/>
          <w:sz w:val="22"/>
          <w:szCs w:val="22"/>
        </w:rPr>
        <w:t>, which also claimed many others during the weekend</w:t>
      </w:r>
      <w:r w:rsidR="00E00565" w:rsidRPr="00025516">
        <w:rPr>
          <w:rFonts w:ascii="Arial" w:hAnsi="Arial" w:cs="Arial"/>
          <w:sz w:val="22"/>
          <w:szCs w:val="22"/>
        </w:rPr>
        <w:t xml:space="preserve">. In doing so </w:t>
      </w:r>
      <w:r w:rsidR="00702B68" w:rsidRPr="00025516">
        <w:rPr>
          <w:rFonts w:ascii="Arial" w:hAnsi="Arial" w:cs="Arial"/>
          <w:sz w:val="22"/>
          <w:szCs w:val="22"/>
        </w:rPr>
        <w:t>he relinquished</w:t>
      </w:r>
      <w:r w:rsidR="00E00565" w:rsidRPr="00025516">
        <w:rPr>
          <w:rFonts w:ascii="Arial" w:hAnsi="Arial" w:cs="Arial"/>
          <w:sz w:val="22"/>
          <w:szCs w:val="22"/>
        </w:rPr>
        <w:t xml:space="preserve"> his championship lead for the first time this season</w:t>
      </w:r>
      <w:r w:rsidR="00632039" w:rsidRPr="00025516">
        <w:rPr>
          <w:rFonts w:ascii="Arial" w:hAnsi="Arial" w:cs="Arial"/>
          <w:sz w:val="22"/>
          <w:szCs w:val="22"/>
        </w:rPr>
        <w:t xml:space="preserve"> and now lies fourth, behind Marquez, Luthi and Navarro.</w:t>
      </w:r>
    </w:p>
    <w:p w14:paraId="65A710E0" w14:textId="77777777" w:rsidR="00BC2A7E" w:rsidRPr="00025516" w:rsidRDefault="00BC2A7E" w:rsidP="005279B6">
      <w:pPr>
        <w:jc w:val="both"/>
        <w:rPr>
          <w:rFonts w:ascii="Arial" w:hAnsi="Arial" w:cs="Arial"/>
          <w:sz w:val="22"/>
          <w:szCs w:val="22"/>
        </w:rPr>
      </w:pPr>
    </w:p>
    <w:p w14:paraId="37683BA9" w14:textId="77777777" w:rsidR="004606CE" w:rsidRPr="00025516" w:rsidRDefault="004606CE" w:rsidP="004606CE">
      <w:pPr>
        <w:jc w:val="both"/>
        <w:rPr>
          <w:rFonts w:ascii="Arial" w:hAnsi="Arial" w:cs="Arial"/>
          <w:sz w:val="22"/>
          <w:szCs w:val="22"/>
        </w:rPr>
      </w:pPr>
      <w:r w:rsidRPr="00025516">
        <w:rPr>
          <w:rFonts w:ascii="Arial" w:hAnsi="Arial" w:cs="Arial"/>
          <w:sz w:val="22"/>
          <w:szCs w:val="22"/>
        </w:rPr>
        <w:t xml:space="preserve">Steve Sargent, Triumph’s Chief Product Officer, said: </w:t>
      </w:r>
      <w:r w:rsidRPr="00025516">
        <w:rPr>
          <w:rFonts w:ascii="Arial" w:hAnsi="Arial" w:cs="Arial"/>
          <w:b/>
          <w:bCs/>
          <w:i/>
          <w:iCs/>
          <w:sz w:val="22"/>
          <w:szCs w:val="22"/>
        </w:rPr>
        <w:t>“Congratulations to Alex Marquez on his third consecutive win to become the new championship leader, and also to Augusto Fernandez for taking his first Moto2 pole position on Saturday. It’s great to see new riders at the top of the timesheets as Triumph continues to bring new life and excitement to the Moto2 series. Again this weekend the numbers speak for the performance of our engines; another new lap record and a new Moto2 top speed at the Barcelona circuit. With the exception of the US Grand Prix, the 765cc Triumph triple has now powered Moto2 to a new lap record at every race this season, and in Austin a new lap record was only evasive because of the weather conditions and even then a best Moto2 race time was still set.”</w:t>
      </w:r>
    </w:p>
    <w:p w14:paraId="7E77A14E" w14:textId="77777777" w:rsidR="00B32381" w:rsidRPr="00025516" w:rsidRDefault="00B32381" w:rsidP="005279B6">
      <w:pPr>
        <w:jc w:val="both"/>
        <w:rPr>
          <w:rFonts w:ascii="Arial" w:hAnsi="Arial" w:cs="Arial"/>
          <w:b/>
          <w:i/>
          <w:sz w:val="22"/>
          <w:szCs w:val="22"/>
        </w:rPr>
      </w:pPr>
    </w:p>
    <w:p w14:paraId="4E7431BC" w14:textId="77777777" w:rsidR="00B32381" w:rsidRPr="00025516" w:rsidRDefault="00B32381" w:rsidP="005279B6">
      <w:pPr>
        <w:jc w:val="both"/>
        <w:rPr>
          <w:rFonts w:ascii="Arial" w:hAnsi="Arial" w:cs="Arial"/>
          <w:sz w:val="22"/>
          <w:szCs w:val="22"/>
        </w:rPr>
      </w:pPr>
      <w:r w:rsidRPr="00025516">
        <w:rPr>
          <w:rFonts w:ascii="Arial" w:hAnsi="Arial" w:cs="Arial"/>
          <w:sz w:val="22"/>
          <w:szCs w:val="22"/>
        </w:rPr>
        <w:t>The Triumph Moto2™ 765cc race engine is a development of the class-leading Street Triple RS 765cc road motorcycle and produces more than 140ps and the same visceral soundtrack.</w:t>
      </w:r>
    </w:p>
    <w:p w14:paraId="5AA4D1A3" w14:textId="77777777" w:rsidR="00B32381" w:rsidRPr="00025516" w:rsidRDefault="00B32381" w:rsidP="005279B6">
      <w:pPr>
        <w:jc w:val="both"/>
        <w:rPr>
          <w:rFonts w:ascii="Arial" w:hAnsi="Arial" w:cs="Arial"/>
          <w:sz w:val="22"/>
          <w:szCs w:val="22"/>
        </w:rPr>
      </w:pPr>
    </w:p>
    <w:p w14:paraId="082E81DA" w14:textId="67223D7F" w:rsidR="00EB77DC" w:rsidRPr="00025516" w:rsidRDefault="00E6504E" w:rsidP="005279B6">
      <w:pPr>
        <w:jc w:val="both"/>
        <w:rPr>
          <w:rFonts w:ascii="Arial" w:hAnsi="Arial" w:cs="Arial"/>
          <w:sz w:val="22"/>
          <w:szCs w:val="22"/>
        </w:rPr>
      </w:pPr>
      <w:r w:rsidRPr="00025516">
        <w:rPr>
          <w:rFonts w:ascii="Arial" w:hAnsi="Arial" w:cs="Arial"/>
          <w:sz w:val="22"/>
          <w:szCs w:val="22"/>
        </w:rPr>
        <w:t>Next up</w:t>
      </w:r>
      <w:r w:rsidR="00C93584" w:rsidRPr="00025516">
        <w:rPr>
          <w:rFonts w:ascii="Arial" w:hAnsi="Arial" w:cs="Arial"/>
          <w:sz w:val="22"/>
          <w:szCs w:val="22"/>
        </w:rPr>
        <w:t xml:space="preserve"> </w:t>
      </w:r>
      <w:r w:rsidR="00440021" w:rsidRPr="00025516">
        <w:rPr>
          <w:rFonts w:ascii="Arial" w:hAnsi="Arial" w:cs="Arial"/>
          <w:sz w:val="22"/>
          <w:szCs w:val="22"/>
        </w:rPr>
        <w:t>for the Moto2</w:t>
      </w:r>
      <w:r w:rsidR="000D13BE">
        <w:rPr>
          <w:rFonts w:ascii="Arial" w:hAnsi="Arial" w:cs="Arial"/>
          <w:sz w:val="22"/>
          <w:szCs w:val="22"/>
        </w:rPr>
        <w:t>™</w:t>
      </w:r>
      <w:r w:rsidR="00440021" w:rsidRPr="00025516">
        <w:rPr>
          <w:rFonts w:ascii="Arial" w:hAnsi="Arial" w:cs="Arial"/>
          <w:sz w:val="22"/>
          <w:szCs w:val="22"/>
        </w:rPr>
        <w:t xml:space="preserve"> series is a back-to-back </w:t>
      </w:r>
      <w:r w:rsidR="00020AC8" w:rsidRPr="00025516">
        <w:rPr>
          <w:rFonts w:ascii="Arial" w:hAnsi="Arial" w:cs="Arial"/>
          <w:sz w:val="22"/>
          <w:szCs w:val="22"/>
        </w:rPr>
        <w:t xml:space="preserve">pairing </w:t>
      </w:r>
      <w:r w:rsidR="00C832E8" w:rsidRPr="00025516">
        <w:rPr>
          <w:rFonts w:ascii="Arial" w:hAnsi="Arial" w:cs="Arial"/>
          <w:sz w:val="22"/>
          <w:szCs w:val="22"/>
        </w:rPr>
        <w:t xml:space="preserve">of races </w:t>
      </w:r>
      <w:r w:rsidR="00440021" w:rsidRPr="00025516">
        <w:rPr>
          <w:rFonts w:ascii="Arial" w:hAnsi="Arial" w:cs="Arial"/>
          <w:sz w:val="22"/>
          <w:szCs w:val="22"/>
        </w:rPr>
        <w:t xml:space="preserve">with the TT </w:t>
      </w:r>
      <w:proofErr w:type="spellStart"/>
      <w:r w:rsidR="00440021" w:rsidRPr="00025516">
        <w:rPr>
          <w:rFonts w:ascii="Arial" w:hAnsi="Arial" w:cs="Arial"/>
          <w:sz w:val="22"/>
          <w:szCs w:val="22"/>
        </w:rPr>
        <w:t>Assen</w:t>
      </w:r>
      <w:proofErr w:type="spellEnd"/>
      <w:r w:rsidR="00C832E8" w:rsidRPr="00025516">
        <w:rPr>
          <w:rFonts w:ascii="Arial" w:hAnsi="Arial" w:cs="Arial"/>
          <w:sz w:val="22"/>
          <w:szCs w:val="22"/>
        </w:rPr>
        <w:t>, Netherlands</w:t>
      </w:r>
      <w:r w:rsidR="00440021" w:rsidRPr="00025516">
        <w:rPr>
          <w:rFonts w:ascii="Arial" w:hAnsi="Arial" w:cs="Arial"/>
          <w:sz w:val="22"/>
          <w:szCs w:val="22"/>
        </w:rPr>
        <w:t xml:space="preserve"> on 30 June followed by the German Grand Prix on 7 July</w:t>
      </w:r>
      <w:r w:rsidR="00B32381" w:rsidRPr="00025516">
        <w:rPr>
          <w:rFonts w:ascii="Arial" w:hAnsi="Arial" w:cs="Arial"/>
          <w:sz w:val="22"/>
          <w:szCs w:val="22"/>
        </w:rPr>
        <w:t>.</w:t>
      </w:r>
    </w:p>
    <w:p w14:paraId="29F49651" w14:textId="77777777" w:rsidR="00EB77DC" w:rsidRPr="00025516" w:rsidRDefault="00B32381" w:rsidP="005279B6">
      <w:pPr>
        <w:jc w:val="both"/>
        <w:rPr>
          <w:rFonts w:ascii="Arial" w:hAnsi="Arial" w:cs="Arial"/>
          <w:sz w:val="22"/>
          <w:szCs w:val="22"/>
        </w:rPr>
      </w:pPr>
      <w:r w:rsidRPr="00025516">
        <w:rPr>
          <w:rFonts w:ascii="Arial" w:hAnsi="Arial" w:cs="Arial"/>
          <w:sz w:val="22"/>
          <w:szCs w:val="22"/>
        </w:rPr>
        <w:t>#</w:t>
      </w:r>
      <w:proofErr w:type="spellStart"/>
      <w:r w:rsidRPr="00025516">
        <w:rPr>
          <w:rFonts w:ascii="Arial" w:hAnsi="Arial" w:cs="Arial"/>
          <w:sz w:val="22"/>
          <w:szCs w:val="22"/>
        </w:rPr>
        <w:t>PoweredByTriumph</w:t>
      </w:r>
      <w:proofErr w:type="spellEnd"/>
      <w:r w:rsidRPr="00025516">
        <w:rPr>
          <w:rFonts w:ascii="Arial" w:hAnsi="Arial" w:cs="Arial"/>
          <w:sz w:val="22"/>
          <w:szCs w:val="22"/>
        </w:rPr>
        <w:t xml:space="preserve"> #</w:t>
      </w:r>
      <w:proofErr w:type="spellStart"/>
      <w:r w:rsidRPr="00025516">
        <w:rPr>
          <w:rFonts w:ascii="Arial" w:hAnsi="Arial" w:cs="Arial"/>
          <w:sz w:val="22"/>
          <w:szCs w:val="22"/>
        </w:rPr>
        <w:t>TriumphOfficial</w:t>
      </w:r>
      <w:proofErr w:type="spellEnd"/>
    </w:p>
    <w:p w14:paraId="25FF9B7A" w14:textId="58626DAD" w:rsidR="00025516" w:rsidRPr="00E21FEF" w:rsidRDefault="00B32381" w:rsidP="00B32381">
      <w:pPr>
        <w:rPr>
          <w:rStyle w:val="Hyperlink"/>
          <w:rFonts w:ascii="Arial" w:hAnsi="Arial" w:cs="Arial"/>
          <w:bCs/>
          <w:sz w:val="20"/>
          <w:szCs w:val="20"/>
        </w:rPr>
      </w:pPr>
      <w:r w:rsidRPr="00E21FEF">
        <w:rPr>
          <w:rFonts w:ascii="Arial" w:hAnsi="Arial" w:cs="Arial"/>
          <w:b/>
          <w:i/>
          <w:sz w:val="20"/>
          <w:u w:val="single"/>
        </w:rPr>
        <w:t>ENDS</w:t>
      </w:r>
      <w:r w:rsidR="00E21FEF">
        <w:rPr>
          <w:rFonts w:ascii="Arial" w:hAnsi="Arial" w:cs="Arial"/>
          <w:b/>
          <w:i/>
          <w:sz w:val="20"/>
          <w:u w:val="single"/>
        </w:rPr>
        <w:br/>
      </w:r>
      <w:r w:rsidR="00E21FEF" w:rsidRPr="00E21FEF">
        <w:rPr>
          <w:rFonts w:ascii="Arial" w:hAnsi="Arial" w:cs="Arial"/>
          <w:b/>
          <w:i/>
          <w:sz w:val="20"/>
          <w:u w:val="single"/>
        </w:rPr>
        <w:br/>
      </w:r>
      <w:r w:rsidR="00025516" w:rsidRPr="00E21FEF">
        <w:rPr>
          <w:rFonts w:ascii="Arial" w:hAnsi="Arial" w:cs="Arial"/>
          <w:bCs/>
          <w:sz w:val="20"/>
          <w:szCs w:val="20"/>
        </w:rPr>
        <w:t xml:space="preserve">For further information contact Tom Robinson on </w:t>
      </w:r>
      <w:hyperlink r:id="rId7" w:history="1">
        <w:r w:rsidR="00025516" w:rsidRPr="00E21FEF">
          <w:rPr>
            <w:rStyle w:val="Hyperlink"/>
            <w:rFonts w:ascii="Arial" w:hAnsi="Arial" w:cs="Arial"/>
            <w:bCs/>
            <w:sz w:val="20"/>
            <w:szCs w:val="20"/>
          </w:rPr>
          <w:t>Tom.Robinson@Triumph.co.uk</w:t>
        </w:r>
      </w:hyperlink>
    </w:p>
    <w:p w14:paraId="1D499176" w14:textId="25C4164C" w:rsidR="00025516" w:rsidRDefault="00025516">
      <w:pPr>
        <w:rPr>
          <w:rFonts w:ascii="Arial" w:hAnsi="Arial" w:cs="Arial"/>
          <w:bCs/>
          <w:sz w:val="16"/>
          <w:szCs w:val="21"/>
        </w:rPr>
      </w:pPr>
      <w:r>
        <w:rPr>
          <w:rFonts w:ascii="Arial" w:hAnsi="Arial" w:cs="Arial"/>
          <w:bCs/>
          <w:sz w:val="16"/>
          <w:szCs w:val="21"/>
        </w:rPr>
        <w:lastRenderedPageBreak/>
        <w:br w:type="page"/>
      </w:r>
      <w:r w:rsidR="00122C12">
        <w:rPr>
          <w:rFonts w:ascii="Arial" w:hAnsi="Arial" w:cs="Arial"/>
          <w:bCs/>
          <w:noProof/>
          <w:sz w:val="16"/>
          <w:szCs w:val="21"/>
          <w:lang w:eastAsia="en-GB"/>
        </w:rPr>
        <w:drawing>
          <wp:anchor distT="0" distB="0" distL="114300" distR="114300" simplePos="0" relativeHeight="251660288" behindDoc="1" locked="0" layoutInCell="1" allowOverlap="1" wp14:anchorId="16DF0FE6" wp14:editId="76FC45F0">
            <wp:simplePos x="0" y="0"/>
            <wp:positionH relativeFrom="column">
              <wp:posOffset>-1709600</wp:posOffset>
            </wp:positionH>
            <wp:positionV relativeFrom="paragraph">
              <wp:posOffset>1709600</wp:posOffset>
            </wp:positionV>
            <wp:extent cx="9119214" cy="5700014"/>
            <wp:effectExtent l="0" t="508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elona.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9119214" cy="5700014"/>
                    </a:xfrm>
                    <a:prstGeom prst="rect">
                      <a:avLst/>
                    </a:prstGeom>
                  </pic:spPr>
                </pic:pic>
              </a:graphicData>
            </a:graphic>
            <wp14:sizeRelH relativeFrom="page">
              <wp14:pctWidth>0</wp14:pctWidth>
            </wp14:sizeRelH>
            <wp14:sizeRelV relativeFrom="page">
              <wp14:pctHeight>0</wp14:pctHeight>
            </wp14:sizeRelV>
          </wp:anchor>
        </w:drawing>
      </w:r>
    </w:p>
    <w:p w14:paraId="2B26FD88" w14:textId="77777777" w:rsidR="00B32381" w:rsidRPr="00AB5971" w:rsidRDefault="00B32381" w:rsidP="00B32381">
      <w:pPr>
        <w:rPr>
          <w:rFonts w:ascii="Arial" w:hAnsi="Arial" w:cs="Arial"/>
        </w:rPr>
      </w:pPr>
    </w:p>
    <w:p w14:paraId="11D90EBE" w14:textId="471412CE" w:rsidR="00B32381" w:rsidRPr="00AB5971" w:rsidRDefault="00B32381" w:rsidP="00B32381">
      <w:pPr>
        <w:rPr>
          <w:rFonts w:ascii="Arial" w:hAnsi="Arial" w:cs="Arial"/>
          <w:b/>
          <w:sz w:val="20"/>
          <w:szCs w:val="21"/>
          <w:lang w:val="en-US"/>
        </w:rPr>
      </w:pPr>
      <w:r w:rsidRPr="00AB5971">
        <w:rPr>
          <w:rFonts w:ascii="Arial" w:hAnsi="Arial" w:cs="Arial"/>
          <w:b/>
          <w:sz w:val="20"/>
          <w:szCs w:val="21"/>
          <w:lang w:val="en-US"/>
        </w:rPr>
        <w:t>Notes to Editors</w:t>
      </w:r>
    </w:p>
    <w:p w14:paraId="55D12C51" w14:textId="77777777" w:rsidR="0087757C" w:rsidRDefault="0087757C" w:rsidP="00B32381">
      <w:pPr>
        <w:rPr>
          <w:rFonts w:ascii="Arial" w:hAnsi="Arial" w:cs="Arial"/>
          <w:b/>
          <w:i/>
          <w:sz w:val="20"/>
          <w:szCs w:val="21"/>
          <w:lang w:val="en-US"/>
        </w:rPr>
      </w:pPr>
    </w:p>
    <w:p w14:paraId="4F175BAD" w14:textId="77777777" w:rsidR="00B32381" w:rsidRPr="00AB5971" w:rsidRDefault="00B32381" w:rsidP="00B32381">
      <w:pPr>
        <w:rPr>
          <w:rFonts w:ascii="Arial" w:hAnsi="Arial" w:cs="Arial"/>
          <w:sz w:val="20"/>
          <w:szCs w:val="21"/>
          <w:lang w:val="en-US"/>
        </w:rPr>
      </w:pPr>
      <w:r w:rsidRPr="00AB5971">
        <w:rPr>
          <w:rFonts w:ascii="Arial" w:hAnsi="Arial" w:cs="Arial"/>
          <w:b/>
          <w:i/>
          <w:sz w:val="20"/>
          <w:szCs w:val="21"/>
          <w:lang w:val="en-US"/>
        </w:rPr>
        <w:t>About Triumph</w:t>
      </w:r>
    </w:p>
    <w:p w14:paraId="4E24CEB8" w14:textId="77777777" w:rsidR="00B32381" w:rsidRPr="00AB5971" w:rsidRDefault="00B32381" w:rsidP="00B32381">
      <w:pPr>
        <w:pStyle w:val="ListParagraph"/>
        <w:numPr>
          <w:ilvl w:val="0"/>
          <w:numId w:val="1"/>
        </w:numPr>
        <w:spacing w:after="0" w:line="240" w:lineRule="auto"/>
        <w:rPr>
          <w:rFonts w:ascii="Arial" w:hAnsi="Arial" w:cs="Arial"/>
          <w:sz w:val="20"/>
          <w:szCs w:val="21"/>
          <w:lang w:eastAsia="en-GB"/>
        </w:rPr>
      </w:pPr>
      <w:r w:rsidRPr="00AB5971">
        <w:rPr>
          <w:rFonts w:ascii="Arial" w:hAnsi="Arial" w:cs="Arial"/>
          <w:sz w:val="20"/>
          <w:szCs w:val="21"/>
          <w:lang w:eastAsia="en-GB"/>
        </w:rPr>
        <w:t xml:space="preserve">The Triumph </w:t>
      </w:r>
      <w:r w:rsidRPr="00AB5971">
        <w:rPr>
          <w:rFonts w:ascii="Arial" w:hAnsi="Arial" w:cs="Arial"/>
        </w:rPr>
        <w:t xml:space="preserve">Moto2™ </w:t>
      </w:r>
      <w:r w:rsidRPr="00AB5971">
        <w:rPr>
          <w:rFonts w:ascii="Arial" w:hAnsi="Arial" w:cs="Arial"/>
          <w:sz w:val="20"/>
          <w:szCs w:val="21"/>
          <w:lang w:eastAsia="en-GB"/>
        </w:rPr>
        <w:t>765cc race engine is a development of the class-leading Street Triple RS 765cc road motorcycle and producing more than 140ps and the same visceral soundtrack.</w:t>
      </w:r>
      <w:r w:rsidRPr="00AB5971">
        <w:rPr>
          <w:rFonts w:ascii="Arial" w:hAnsi="Arial" w:cs="Arial"/>
          <w:sz w:val="20"/>
          <w:szCs w:val="21"/>
          <w:lang w:eastAsia="en-GB"/>
        </w:rPr>
        <w:br/>
      </w:r>
    </w:p>
    <w:p w14:paraId="751B3EA2" w14:textId="77777777" w:rsidR="00B32381" w:rsidRPr="00AB5971" w:rsidRDefault="00B32381" w:rsidP="00B32381">
      <w:pPr>
        <w:pStyle w:val="ListParagraph"/>
        <w:numPr>
          <w:ilvl w:val="0"/>
          <w:numId w:val="1"/>
        </w:numPr>
        <w:spacing w:after="0" w:line="240" w:lineRule="auto"/>
        <w:rPr>
          <w:rFonts w:ascii="Arial" w:hAnsi="Arial" w:cs="Arial"/>
          <w:sz w:val="20"/>
          <w:szCs w:val="21"/>
          <w:lang w:eastAsia="en-GB"/>
        </w:rPr>
      </w:pPr>
      <w:r w:rsidRPr="00AB5971">
        <w:rPr>
          <w:rFonts w:ascii="Arial" w:hAnsi="Arial" w:cs="Arial"/>
          <w:sz w:val="20"/>
          <w:szCs w:val="21"/>
        </w:rPr>
        <w:t xml:space="preserve">First established in 1902, Triumph Motorcycles celebrated 110 years of motorcycle manufacture in 2012. For more than two decades, Triumph Motorcycles has been based in Hinckley, Leicestershire, and has produced iconic bikes that perfectly blend authentic design, character, charisma and performance. </w:t>
      </w:r>
    </w:p>
    <w:p w14:paraId="313ECC3B" w14:textId="77777777" w:rsidR="00B32381" w:rsidRPr="00AB5971" w:rsidRDefault="00B32381" w:rsidP="00B32381">
      <w:pPr>
        <w:pStyle w:val="ListParagraph"/>
        <w:ind w:left="0"/>
        <w:rPr>
          <w:rFonts w:ascii="Arial" w:hAnsi="Arial" w:cs="Arial"/>
          <w:sz w:val="20"/>
          <w:szCs w:val="21"/>
        </w:rPr>
      </w:pPr>
    </w:p>
    <w:p w14:paraId="512DC52E" w14:textId="77777777" w:rsidR="00B32381" w:rsidRPr="00AB5971" w:rsidRDefault="00B32381" w:rsidP="00B32381">
      <w:pPr>
        <w:pStyle w:val="ListParagraph"/>
        <w:numPr>
          <w:ilvl w:val="0"/>
          <w:numId w:val="1"/>
        </w:numPr>
        <w:spacing w:after="0" w:line="240" w:lineRule="auto"/>
        <w:rPr>
          <w:rFonts w:ascii="Arial" w:hAnsi="Arial" w:cs="Arial"/>
          <w:sz w:val="20"/>
          <w:szCs w:val="21"/>
        </w:rPr>
      </w:pPr>
      <w:r w:rsidRPr="00AB5971">
        <w:rPr>
          <w:rFonts w:ascii="Arial" w:hAnsi="Arial" w:cs="Arial"/>
          <w:sz w:val="20"/>
          <w:szCs w:val="21"/>
        </w:rPr>
        <w:t>Building around 65,000 bikes per year, Triumph is the largest British motorcycle manufacturer and has around 620 dealers across the world.</w:t>
      </w:r>
    </w:p>
    <w:p w14:paraId="63F25611" w14:textId="77777777" w:rsidR="00B32381" w:rsidRPr="00AB5971" w:rsidRDefault="00B32381" w:rsidP="00B32381">
      <w:pPr>
        <w:pStyle w:val="ListParagraph"/>
        <w:ind w:left="0"/>
        <w:rPr>
          <w:rFonts w:ascii="Arial" w:hAnsi="Arial" w:cs="Arial"/>
          <w:sz w:val="20"/>
          <w:szCs w:val="21"/>
        </w:rPr>
      </w:pPr>
    </w:p>
    <w:p w14:paraId="62DCBAA4" w14:textId="77777777" w:rsidR="00B32381" w:rsidRPr="00AB5971" w:rsidRDefault="00B32381" w:rsidP="00B32381">
      <w:pPr>
        <w:pStyle w:val="ListParagraph"/>
        <w:numPr>
          <w:ilvl w:val="0"/>
          <w:numId w:val="1"/>
        </w:numPr>
        <w:spacing w:after="0" w:line="240" w:lineRule="auto"/>
        <w:rPr>
          <w:rFonts w:ascii="Arial" w:hAnsi="Arial" w:cs="Arial"/>
          <w:sz w:val="20"/>
          <w:szCs w:val="21"/>
        </w:rPr>
      </w:pPr>
      <w:r w:rsidRPr="00AB5971">
        <w:rPr>
          <w:rFonts w:ascii="Arial" w:hAnsi="Arial" w:cs="Arial"/>
          <w:sz w:val="20"/>
          <w:szCs w:val="21"/>
        </w:rPr>
        <w:t xml:space="preserve">This focus, innovation and engineering passion has today created a broad range of bikes suited to all motorcycle riders, including the iconic new Scrambler 1200, epic Speed Triple, the game changing all new Street Triple 765, the class defining Tiger 800, transcontinental Tiger 1200, iconic Triumph Bonneville family including the stunning Speed Twin, Bonneville Bobber, legendary </w:t>
      </w:r>
      <w:proofErr w:type="spellStart"/>
      <w:r w:rsidRPr="00AB5971">
        <w:rPr>
          <w:rFonts w:ascii="Arial" w:hAnsi="Arial" w:cs="Arial"/>
          <w:sz w:val="20"/>
          <w:szCs w:val="21"/>
        </w:rPr>
        <w:t>Thruxton</w:t>
      </w:r>
      <w:proofErr w:type="spellEnd"/>
      <w:r w:rsidRPr="00AB5971">
        <w:rPr>
          <w:rFonts w:ascii="Arial" w:hAnsi="Arial" w:cs="Arial"/>
          <w:sz w:val="20"/>
          <w:szCs w:val="21"/>
        </w:rPr>
        <w:t>, accessible Street Twin, Street Scramble and iconic Bonneville T120 and T100, plus an exciting and accessible A2 range of Triumph motorcycles</w:t>
      </w:r>
    </w:p>
    <w:p w14:paraId="48F11811" w14:textId="77777777" w:rsidR="00B32381" w:rsidRPr="00AB5971" w:rsidRDefault="00B32381" w:rsidP="00B32381">
      <w:pPr>
        <w:pStyle w:val="ListParagraph"/>
        <w:rPr>
          <w:rFonts w:ascii="Arial" w:hAnsi="Arial" w:cs="Arial"/>
          <w:sz w:val="20"/>
          <w:szCs w:val="21"/>
        </w:rPr>
      </w:pPr>
    </w:p>
    <w:p w14:paraId="643532FE" w14:textId="77777777" w:rsidR="00B32381" w:rsidRPr="00AB5971" w:rsidRDefault="00B32381" w:rsidP="00B32381">
      <w:pPr>
        <w:pStyle w:val="ListParagraph"/>
        <w:numPr>
          <w:ilvl w:val="0"/>
          <w:numId w:val="1"/>
        </w:numPr>
        <w:spacing w:after="0" w:line="240" w:lineRule="auto"/>
        <w:rPr>
          <w:rFonts w:ascii="Arial" w:hAnsi="Arial" w:cs="Arial"/>
          <w:sz w:val="20"/>
          <w:szCs w:val="21"/>
        </w:rPr>
      </w:pPr>
      <w:r w:rsidRPr="00AB5971">
        <w:rPr>
          <w:rFonts w:ascii="Arial" w:hAnsi="Arial" w:cs="Arial"/>
          <w:sz w:val="20"/>
          <w:szCs w:val="21"/>
        </w:rPr>
        <w:t>Triumph currently employs around 2,000 personnel worldwide and has subsidiary operations in the UK, North America, France, Germany, Spain, Italy, Japan, Sweden (Scandinavia), Benelux, Brazil, India and Thailand as well as a network of independent distributors. Triumph has manufacturing facilities in Hinckley, Leicestershire, and Thailand plus CKD facilities in Brazil and India.</w:t>
      </w:r>
    </w:p>
    <w:p w14:paraId="67F22CE9" w14:textId="77777777" w:rsidR="00B32381" w:rsidRPr="00AB5971" w:rsidRDefault="00B32381" w:rsidP="00B32381">
      <w:pPr>
        <w:pStyle w:val="ListParagraph"/>
        <w:rPr>
          <w:rFonts w:ascii="Arial" w:hAnsi="Arial" w:cs="Arial"/>
          <w:sz w:val="20"/>
          <w:szCs w:val="21"/>
        </w:rPr>
      </w:pPr>
    </w:p>
    <w:p w14:paraId="50B1E366" w14:textId="77777777" w:rsidR="00B32381" w:rsidRPr="00AB5971" w:rsidRDefault="00B32381" w:rsidP="00B32381">
      <w:pPr>
        <w:pStyle w:val="ListParagraph"/>
        <w:numPr>
          <w:ilvl w:val="0"/>
          <w:numId w:val="1"/>
        </w:numPr>
        <w:spacing w:after="0" w:line="240" w:lineRule="auto"/>
        <w:rPr>
          <w:rFonts w:ascii="Arial" w:hAnsi="Arial" w:cs="Arial"/>
          <w:sz w:val="20"/>
          <w:szCs w:val="21"/>
        </w:rPr>
      </w:pPr>
      <w:r w:rsidRPr="00AB5971">
        <w:rPr>
          <w:rFonts w:ascii="Arial" w:hAnsi="Arial" w:cs="Arial"/>
          <w:sz w:val="20"/>
          <w:szCs w:val="21"/>
        </w:rPr>
        <w:t>The Triumph Bonneville, famously named to celebrate Triumph’s 1956 land speed record on the Bonneville Salt Flats in Utah, USA, was the original British superbike and a race-winner straight out of the crate. Chosen by famous motorcyclists of the past for its legendary handling, style, and character. It’s that handling, character and style, married to modern rider-focused technology that makes the new Bonneville family THE authentic modern classic choice today.</w:t>
      </w:r>
    </w:p>
    <w:p w14:paraId="536DAA74" w14:textId="77777777" w:rsidR="00B32381" w:rsidRPr="00AB5971" w:rsidRDefault="00B32381" w:rsidP="00B32381">
      <w:pPr>
        <w:pStyle w:val="ListParagraph"/>
        <w:rPr>
          <w:rFonts w:ascii="Arial" w:hAnsi="Arial" w:cs="Arial"/>
          <w:sz w:val="20"/>
          <w:szCs w:val="21"/>
        </w:rPr>
      </w:pPr>
    </w:p>
    <w:p w14:paraId="3130FB49" w14:textId="77777777" w:rsidR="00B32381" w:rsidRPr="00AB5971" w:rsidRDefault="00B32381" w:rsidP="00B32381">
      <w:pPr>
        <w:pStyle w:val="ListParagraph"/>
        <w:numPr>
          <w:ilvl w:val="0"/>
          <w:numId w:val="2"/>
        </w:numPr>
        <w:spacing w:after="0" w:line="240" w:lineRule="auto"/>
        <w:jc w:val="both"/>
        <w:rPr>
          <w:rFonts w:ascii="Arial" w:hAnsi="Arial" w:cs="Arial"/>
          <w:sz w:val="21"/>
          <w:szCs w:val="21"/>
        </w:rPr>
      </w:pPr>
      <w:r w:rsidRPr="00AB5971">
        <w:rPr>
          <w:rFonts w:ascii="Arial" w:hAnsi="Arial" w:cs="Arial"/>
          <w:sz w:val="21"/>
          <w:szCs w:val="21"/>
        </w:rPr>
        <w:t xml:space="preserve">Triumph has a glorious racing history, competing in and winning races in almost every class and field of motorcycle sporting achievement. From winning the second ever Isle of Man TT in 1908, through to 1960s road and track domination in Europe and America, right up to contemporary racing achievements with the 675cc Triumph triple powered 2014 Daytona 200 win, the 2014 Isle of Man </w:t>
      </w:r>
      <w:proofErr w:type="spellStart"/>
      <w:r w:rsidRPr="00AB5971">
        <w:rPr>
          <w:rFonts w:ascii="Arial" w:hAnsi="Arial" w:cs="Arial"/>
          <w:sz w:val="21"/>
          <w:szCs w:val="21"/>
        </w:rPr>
        <w:t>Supersports</w:t>
      </w:r>
      <w:proofErr w:type="spellEnd"/>
      <w:r w:rsidRPr="00AB5971">
        <w:rPr>
          <w:rFonts w:ascii="Arial" w:hAnsi="Arial" w:cs="Arial"/>
          <w:sz w:val="21"/>
          <w:szCs w:val="21"/>
        </w:rPr>
        <w:t xml:space="preserve"> TT, 2014 and 2015 British </w:t>
      </w:r>
      <w:proofErr w:type="spellStart"/>
      <w:r w:rsidRPr="00AB5971">
        <w:rPr>
          <w:rFonts w:ascii="Arial" w:hAnsi="Arial" w:cs="Arial"/>
          <w:sz w:val="21"/>
          <w:szCs w:val="21"/>
        </w:rPr>
        <w:t>Supersports</w:t>
      </w:r>
      <w:proofErr w:type="spellEnd"/>
      <w:r w:rsidRPr="00AB5971">
        <w:rPr>
          <w:rFonts w:ascii="Arial" w:hAnsi="Arial" w:cs="Arial"/>
          <w:sz w:val="21"/>
          <w:szCs w:val="21"/>
        </w:rPr>
        <w:t xml:space="preserve"> titles and World SuperSport racing. And now with the new generation of 765cc triple engine powering the 2019 </w:t>
      </w:r>
      <w:r w:rsidRPr="00AB5971">
        <w:rPr>
          <w:rFonts w:ascii="Arial" w:hAnsi="Arial" w:cs="Arial"/>
        </w:rPr>
        <w:t>Moto2™ championship, Triumph’s racing legend continues.</w:t>
      </w:r>
    </w:p>
    <w:p w14:paraId="517779FE" w14:textId="77777777" w:rsidR="00B32381" w:rsidRDefault="00B32381"/>
    <w:sectPr w:rsidR="00B32381" w:rsidSect="00EF7EB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B0852"/>
    <w:multiLevelType w:val="hybridMultilevel"/>
    <w:tmpl w:val="CE1C9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A8056A1"/>
    <w:multiLevelType w:val="hybridMultilevel"/>
    <w:tmpl w:val="32E01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600"/>
    <w:rsid w:val="000014BF"/>
    <w:rsid w:val="00020AC8"/>
    <w:rsid w:val="00021C2C"/>
    <w:rsid w:val="00025516"/>
    <w:rsid w:val="000858BE"/>
    <w:rsid w:val="000A631F"/>
    <w:rsid w:val="000B68DE"/>
    <w:rsid w:val="000D07F2"/>
    <w:rsid w:val="000D13BE"/>
    <w:rsid w:val="000E3FDB"/>
    <w:rsid w:val="000F27CB"/>
    <w:rsid w:val="000F4298"/>
    <w:rsid w:val="00106CF5"/>
    <w:rsid w:val="00111CC6"/>
    <w:rsid w:val="00117C12"/>
    <w:rsid w:val="00122C12"/>
    <w:rsid w:val="001449EC"/>
    <w:rsid w:val="0016581B"/>
    <w:rsid w:val="0016584A"/>
    <w:rsid w:val="001D39D3"/>
    <w:rsid w:val="001D3D3C"/>
    <w:rsid w:val="001E28E5"/>
    <w:rsid w:val="001F20E9"/>
    <w:rsid w:val="001F42B1"/>
    <w:rsid w:val="00204709"/>
    <w:rsid w:val="00217A6C"/>
    <w:rsid w:val="002210D9"/>
    <w:rsid w:val="002305F6"/>
    <w:rsid w:val="0023380B"/>
    <w:rsid w:val="00236600"/>
    <w:rsid w:val="00245230"/>
    <w:rsid w:val="002458A1"/>
    <w:rsid w:val="00285B6E"/>
    <w:rsid w:val="002E40AA"/>
    <w:rsid w:val="002F55A0"/>
    <w:rsid w:val="00302E83"/>
    <w:rsid w:val="0031248F"/>
    <w:rsid w:val="00353F53"/>
    <w:rsid w:val="003635FE"/>
    <w:rsid w:val="00372562"/>
    <w:rsid w:val="003735F5"/>
    <w:rsid w:val="00377C43"/>
    <w:rsid w:val="003838E1"/>
    <w:rsid w:val="003A6EE1"/>
    <w:rsid w:val="003B0EEB"/>
    <w:rsid w:val="003B274D"/>
    <w:rsid w:val="003B2884"/>
    <w:rsid w:val="003D29AA"/>
    <w:rsid w:val="003D4814"/>
    <w:rsid w:val="00440021"/>
    <w:rsid w:val="0044420A"/>
    <w:rsid w:val="004606CE"/>
    <w:rsid w:val="004661BC"/>
    <w:rsid w:val="00476188"/>
    <w:rsid w:val="004915BB"/>
    <w:rsid w:val="00497CDA"/>
    <w:rsid w:val="004D25B0"/>
    <w:rsid w:val="004F69F8"/>
    <w:rsid w:val="00500529"/>
    <w:rsid w:val="0050180E"/>
    <w:rsid w:val="00512D95"/>
    <w:rsid w:val="00514D9F"/>
    <w:rsid w:val="00521DE7"/>
    <w:rsid w:val="00526FAE"/>
    <w:rsid w:val="005279B6"/>
    <w:rsid w:val="00555995"/>
    <w:rsid w:val="00562E6E"/>
    <w:rsid w:val="0056390E"/>
    <w:rsid w:val="00582B77"/>
    <w:rsid w:val="00595B3C"/>
    <w:rsid w:val="005C281C"/>
    <w:rsid w:val="005D2FB7"/>
    <w:rsid w:val="005D776A"/>
    <w:rsid w:val="005E1178"/>
    <w:rsid w:val="005F51D6"/>
    <w:rsid w:val="006061F7"/>
    <w:rsid w:val="006102A4"/>
    <w:rsid w:val="00624BAA"/>
    <w:rsid w:val="00630B1C"/>
    <w:rsid w:val="00632039"/>
    <w:rsid w:val="006364AE"/>
    <w:rsid w:val="0064149A"/>
    <w:rsid w:val="006561E6"/>
    <w:rsid w:val="00666599"/>
    <w:rsid w:val="006E14E3"/>
    <w:rsid w:val="006E1C95"/>
    <w:rsid w:val="006F25E2"/>
    <w:rsid w:val="00700E87"/>
    <w:rsid w:val="00702B68"/>
    <w:rsid w:val="00736CB9"/>
    <w:rsid w:val="00763FA8"/>
    <w:rsid w:val="00785CCA"/>
    <w:rsid w:val="007A5F4E"/>
    <w:rsid w:val="007D2643"/>
    <w:rsid w:val="008044CF"/>
    <w:rsid w:val="00817913"/>
    <w:rsid w:val="0087056F"/>
    <w:rsid w:val="0087757C"/>
    <w:rsid w:val="00885D14"/>
    <w:rsid w:val="008A0AE0"/>
    <w:rsid w:val="008A0BC4"/>
    <w:rsid w:val="008B122A"/>
    <w:rsid w:val="008B47A9"/>
    <w:rsid w:val="00900E15"/>
    <w:rsid w:val="00913B72"/>
    <w:rsid w:val="0093152C"/>
    <w:rsid w:val="00937B9A"/>
    <w:rsid w:val="00940B0B"/>
    <w:rsid w:val="0094161D"/>
    <w:rsid w:val="0095238F"/>
    <w:rsid w:val="00961296"/>
    <w:rsid w:val="009628F9"/>
    <w:rsid w:val="00996E4A"/>
    <w:rsid w:val="009A7960"/>
    <w:rsid w:val="009D4084"/>
    <w:rsid w:val="009E28E2"/>
    <w:rsid w:val="009E749C"/>
    <w:rsid w:val="009F68F7"/>
    <w:rsid w:val="00A06C5E"/>
    <w:rsid w:val="00A15141"/>
    <w:rsid w:val="00A15AF2"/>
    <w:rsid w:val="00A32768"/>
    <w:rsid w:val="00A52B03"/>
    <w:rsid w:val="00A57C2E"/>
    <w:rsid w:val="00A57FA5"/>
    <w:rsid w:val="00A9299F"/>
    <w:rsid w:val="00AB202C"/>
    <w:rsid w:val="00AC0FFA"/>
    <w:rsid w:val="00AF0909"/>
    <w:rsid w:val="00B22BDA"/>
    <w:rsid w:val="00B2692A"/>
    <w:rsid w:val="00B32381"/>
    <w:rsid w:val="00B4192B"/>
    <w:rsid w:val="00B63023"/>
    <w:rsid w:val="00B651F7"/>
    <w:rsid w:val="00B834A9"/>
    <w:rsid w:val="00BB2CFA"/>
    <w:rsid w:val="00BB38C1"/>
    <w:rsid w:val="00BC2A7E"/>
    <w:rsid w:val="00BC5E7F"/>
    <w:rsid w:val="00BD6AE4"/>
    <w:rsid w:val="00C01227"/>
    <w:rsid w:val="00C13C44"/>
    <w:rsid w:val="00C21CC4"/>
    <w:rsid w:val="00C224D7"/>
    <w:rsid w:val="00C3534B"/>
    <w:rsid w:val="00C43787"/>
    <w:rsid w:val="00C51924"/>
    <w:rsid w:val="00C5462A"/>
    <w:rsid w:val="00C579DD"/>
    <w:rsid w:val="00C832E8"/>
    <w:rsid w:val="00C93584"/>
    <w:rsid w:val="00CB0A4B"/>
    <w:rsid w:val="00CB58B0"/>
    <w:rsid w:val="00CC7011"/>
    <w:rsid w:val="00CD56F4"/>
    <w:rsid w:val="00D05468"/>
    <w:rsid w:val="00D222A6"/>
    <w:rsid w:val="00D22AA4"/>
    <w:rsid w:val="00D447FE"/>
    <w:rsid w:val="00D460B7"/>
    <w:rsid w:val="00D716FA"/>
    <w:rsid w:val="00DC0268"/>
    <w:rsid w:val="00DC69D9"/>
    <w:rsid w:val="00DD6F73"/>
    <w:rsid w:val="00DE690B"/>
    <w:rsid w:val="00E00565"/>
    <w:rsid w:val="00E03BD4"/>
    <w:rsid w:val="00E21FEF"/>
    <w:rsid w:val="00E4544A"/>
    <w:rsid w:val="00E6504E"/>
    <w:rsid w:val="00E84262"/>
    <w:rsid w:val="00EA06EF"/>
    <w:rsid w:val="00EA4390"/>
    <w:rsid w:val="00EB77DC"/>
    <w:rsid w:val="00EF7806"/>
    <w:rsid w:val="00EF7EBC"/>
    <w:rsid w:val="00F018F7"/>
    <w:rsid w:val="00F04A83"/>
    <w:rsid w:val="00F16E57"/>
    <w:rsid w:val="00F4390A"/>
    <w:rsid w:val="00F545D8"/>
    <w:rsid w:val="00F572EB"/>
    <w:rsid w:val="00F65546"/>
    <w:rsid w:val="00F9583E"/>
    <w:rsid w:val="00FC27D8"/>
    <w:rsid w:val="00FE21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37BE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381"/>
    <w:pPr>
      <w:spacing w:after="200" w:line="276" w:lineRule="auto"/>
      <w:ind w:left="720"/>
      <w:contextualSpacing/>
    </w:pPr>
    <w:rPr>
      <w:rFonts w:eastAsiaTheme="minorEastAsia"/>
      <w:sz w:val="22"/>
      <w:szCs w:val="28"/>
      <w:lang w:eastAsia="ja-JP" w:bidi="th-TH"/>
    </w:rPr>
  </w:style>
  <w:style w:type="character" w:styleId="Hyperlink">
    <w:name w:val="Hyperlink"/>
    <w:basedOn w:val="DefaultParagraphFont"/>
    <w:uiPriority w:val="99"/>
    <w:unhideWhenUsed/>
    <w:rsid w:val="00025516"/>
    <w:rPr>
      <w:color w:val="0000FF"/>
      <w:u w:val="single"/>
    </w:rPr>
  </w:style>
  <w:style w:type="paragraph" w:styleId="BalloonText">
    <w:name w:val="Balloon Text"/>
    <w:basedOn w:val="Normal"/>
    <w:link w:val="BalloonTextChar"/>
    <w:uiPriority w:val="99"/>
    <w:semiHidden/>
    <w:unhideWhenUsed/>
    <w:rsid w:val="00122C12"/>
    <w:rPr>
      <w:rFonts w:ascii="Tahoma" w:hAnsi="Tahoma" w:cs="Tahoma"/>
      <w:sz w:val="16"/>
      <w:szCs w:val="16"/>
    </w:rPr>
  </w:style>
  <w:style w:type="character" w:customStyle="1" w:styleId="BalloonTextChar">
    <w:name w:val="Balloon Text Char"/>
    <w:basedOn w:val="DefaultParagraphFont"/>
    <w:link w:val="BalloonText"/>
    <w:uiPriority w:val="99"/>
    <w:semiHidden/>
    <w:rsid w:val="00122C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381"/>
    <w:pPr>
      <w:spacing w:after="200" w:line="276" w:lineRule="auto"/>
      <w:ind w:left="720"/>
      <w:contextualSpacing/>
    </w:pPr>
    <w:rPr>
      <w:rFonts w:eastAsiaTheme="minorEastAsia"/>
      <w:sz w:val="22"/>
      <w:szCs w:val="28"/>
      <w:lang w:eastAsia="ja-JP" w:bidi="th-TH"/>
    </w:rPr>
  </w:style>
  <w:style w:type="character" w:styleId="Hyperlink">
    <w:name w:val="Hyperlink"/>
    <w:basedOn w:val="DefaultParagraphFont"/>
    <w:uiPriority w:val="99"/>
    <w:unhideWhenUsed/>
    <w:rsid w:val="00025516"/>
    <w:rPr>
      <w:color w:val="0000FF"/>
      <w:u w:val="single"/>
    </w:rPr>
  </w:style>
  <w:style w:type="paragraph" w:styleId="BalloonText">
    <w:name w:val="Balloon Text"/>
    <w:basedOn w:val="Normal"/>
    <w:link w:val="BalloonTextChar"/>
    <w:uiPriority w:val="99"/>
    <w:semiHidden/>
    <w:unhideWhenUsed/>
    <w:rsid w:val="00122C12"/>
    <w:rPr>
      <w:rFonts w:ascii="Tahoma" w:hAnsi="Tahoma" w:cs="Tahoma"/>
      <w:sz w:val="16"/>
      <w:szCs w:val="16"/>
    </w:rPr>
  </w:style>
  <w:style w:type="character" w:customStyle="1" w:styleId="BalloonTextChar">
    <w:name w:val="Balloon Text Char"/>
    <w:basedOn w:val="DefaultParagraphFont"/>
    <w:link w:val="BalloonText"/>
    <w:uiPriority w:val="99"/>
    <w:semiHidden/>
    <w:rsid w:val="00122C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3016">
      <w:bodyDiv w:val="1"/>
      <w:marLeft w:val="0"/>
      <w:marRight w:val="0"/>
      <w:marTop w:val="0"/>
      <w:marBottom w:val="0"/>
      <w:divBdr>
        <w:top w:val="none" w:sz="0" w:space="0" w:color="auto"/>
        <w:left w:val="none" w:sz="0" w:space="0" w:color="auto"/>
        <w:bottom w:val="none" w:sz="0" w:space="0" w:color="auto"/>
        <w:right w:val="none" w:sz="0" w:space="0" w:color="auto"/>
      </w:divBdr>
    </w:div>
    <w:div w:id="916282845">
      <w:bodyDiv w:val="1"/>
      <w:marLeft w:val="0"/>
      <w:marRight w:val="0"/>
      <w:marTop w:val="0"/>
      <w:marBottom w:val="0"/>
      <w:divBdr>
        <w:top w:val="none" w:sz="0" w:space="0" w:color="auto"/>
        <w:left w:val="none" w:sz="0" w:space="0" w:color="auto"/>
        <w:bottom w:val="none" w:sz="0" w:space="0" w:color="auto"/>
        <w:right w:val="none" w:sz="0" w:space="0" w:color="auto"/>
      </w:divBdr>
    </w:div>
    <w:div w:id="1295865092">
      <w:bodyDiv w:val="1"/>
      <w:marLeft w:val="0"/>
      <w:marRight w:val="0"/>
      <w:marTop w:val="0"/>
      <w:marBottom w:val="0"/>
      <w:divBdr>
        <w:top w:val="none" w:sz="0" w:space="0" w:color="auto"/>
        <w:left w:val="none" w:sz="0" w:space="0" w:color="auto"/>
        <w:bottom w:val="none" w:sz="0" w:space="0" w:color="auto"/>
        <w:right w:val="none" w:sz="0" w:space="0" w:color="auto"/>
      </w:divBdr>
    </w:div>
    <w:div w:id="1746294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hyperlink" Target="mailto:Tom.Robinson@Triumph.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17</TotalTime>
  <Pages>3</Pages>
  <Words>843</Words>
  <Characters>4810</Characters>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5642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2019-06-17T13:33:00Z</cp:lastPrinted>
  <dcterms:created xsi:type="dcterms:W3CDTF">2019-06-17T12:53:00Z</dcterms:created>
  <dcterms:modified xsi:type="dcterms:W3CDTF">2019-06-17T13:42:00Z</dcterms:modified>
</cp:coreProperties>
</file>